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FB" w:rsidRDefault="00940EFB" w:rsidP="00215D7F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（別紙様式</w:t>
      </w:r>
      <w:r w:rsidR="00D21A8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１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F730DB" w:rsidRDefault="00F730DB" w:rsidP="00F730DB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957BD" w:rsidRDefault="00F730DB" w:rsidP="00F730DB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年　　月　　日</w:t>
      </w:r>
    </w:p>
    <w:p w:rsidR="00923C4A" w:rsidRDefault="00923C4A" w:rsidP="00923C4A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923C4A" w:rsidP="00923C4A">
      <w:pPr>
        <w:overflowPunct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Pr="00923C4A" w:rsidRDefault="005F3AD7" w:rsidP="00923C4A">
      <w:pPr>
        <w:wordWrap w:val="0"/>
        <w:spacing w:line="279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岩手大学研究支援・産学連携センター長　　殿</w:t>
      </w:r>
    </w:p>
    <w:p w:rsidR="00923C4A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Default="00923C4A" w:rsidP="00923C4A">
      <w:pPr>
        <w:ind w:firstLineChars="86" w:firstLine="21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　　　　　　　　　　　　　　所属長職氏名　　　　　　　　</w:t>
      </w:r>
    </w:p>
    <w:p w:rsidR="00923C4A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23C4A" w:rsidRPr="00923C4A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5F3AD7" w:rsidRDefault="005F3AD7" w:rsidP="00215D7F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岩手大学研究支援・産学連携センター</w:t>
      </w:r>
      <w:r w:rsidR="00940EFB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共同利用登録分析機器</w:t>
      </w:r>
    </w:p>
    <w:p w:rsidR="00940EFB" w:rsidRPr="00215D7F" w:rsidRDefault="00741208" w:rsidP="00215D7F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（登録・変更・解除）</w:t>
      </w:r>
      <w:r w:rsidR="00940EFB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申請書</w:t>
      </w:r>
    </w:p>
    <w:p w:rsidR="005957BD" w:rsidRDefault="005957BD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7B29" w:rsidRDefault="00F87B29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940EFB" w:rsidRPr="00215D7F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【</w:t>
      </w:r>
      <w:r w:rsidR="00741208" w:rsidRPr="00215D7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登録分析機器管理者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】</w:t>
      </w:r>
    </w:p>
    <w:p w:rsidR="00741208" w:rsidRPr="00923C4A" w:rsidRDefault="00741208" w:rsidP="00F87B2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1208" w:rsidRPr="00215D7F" w:rsidRDefault="00741208" w:rsidP="00215D7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氏　名：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</w:p>
    <w:p w:rsidR="00741208" w:rsidRPr="00F87B29" w:rsidRDefault="00741208" w:rsidP="00F87B2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1208" w:rsidRPr="00215D7F" w:rsidRDefault="00741208" w:rsidP="00215D7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所　属：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741208" w:rsidRPr="00F87B29" w:rsidRDefault="00741208" w:rsidP="00F87B2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37F0F" w:rsidRDefault="00741208" w:rsidP="00215D7F">
      <w:pPr>
        <w:overflowPunct w:val="0"/>
        <w:spacing w:line="0" w:lineRule="atLeast"/>
        <w:ind w:firstLineChars="100" w:firstLine="25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連絡先</w:t>
      </w:r>
      <w:r w:rsidR="00F87B2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D21A8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※</w:t>
      </w:r>
      <w:r w:rsidR="00F87B2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登録された場合、問合せ先として公表されます。</w:t>
      </w:r>
    </w:p>
    <w:p w:rsidR="00337F0F" w:rsidRPr="00F87B29" w:rsidRDefault="00337F0F" w:rsidP="00F87B29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1208" w:rsidRPr="00215D7F" w:rsidRDefault="00741208" w:rsidP="00337F0F">
      <w:pPr>
        <w:overflowPunct w:val="0"/>
        <w:spacing w:line="0" w:lineRule="atLeast"/>
        <w:ind w:firstLineChars="200" w:firstLine="5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内</w:t>
      </w:r>
      <w:r w:rsidR="00210A5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線</w:t>
      </w:r>
      <w:r w:rsidR="003C0B8A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="003C0B8A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210A5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E-mail</w:t>
      </w:r>
      <w:r w:rsidR="003C0B8A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="005A773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</w:p>
    <w:p w:rsidR="000F142C" w:rsidRDefault="000F142C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7B29" w:rsidRPr="00215D7F" w:rsidRDefault="00F87B29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41208" w:rsidRPr="00215D7F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【</w:t>
      </w:r>
      <w:r w:rsidR="003C0B8A" w:rsidRPr="00215D7F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登録分析機器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】</w:t>
      </w:r>
    </w:p>
    <w:p w:rsidR="003C0B8A" w:rsidRPr="00215D7F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C0B8A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機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器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923C4A" w:rsidRDefault="00923C4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87B29" w:rsidRDefault="00923C4A" w:rsidP="00923C4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（</w:t>
      </w:r>
      <w:r w:rsidRPr="00923C4A">
        <w:rPr>
          <w:rFonts w:ascii="ＭＳ 明朝" w:eastAsia="ＭＳ 明朝" w:hAnsi="Times New Roman" w:cs="Times New Roman" w:hint="eastAsia"/>
          <w:color w:val="000000"/>
          <w:spacing w:val="2"/>
          <w:w w:val="66"/>
          <w:kern w:val="0"/>
          <w:sz w:val="24"/>
          <w:szCs w:val="24"/>
        </w:rPr>
        <w:t xml:space="preserve">該当するものに◯を付けてください。　</w:t>
      </w:r>
      <w:r>
        <w:rPr>
          <w:rFonts w:ascii="ＭＳ 明朝" w:eastAsia="ＭＳ 明朝" w:hAnsi="Times New Roman" w:cs="Times New Roman" w:hint="eastAsia"/>
          <w:color w:val="000000"/>
          <w:spacing w:val="2"/>
          <w:w w:val="66"/>
          <w:kern w:val="0"/>
          <w:sz w:val="24"/>
          <w:szCs w:val="24"/>
        </w:rPr>
        <w:t xml:space="preserve">　</w:t>
      </w:r>
      <w:r w:rsidRPr="00923C4A">
        <w:rPr>
          <w:rFonts w:ascii="ＭＳ 明朝" w:eastAsia="ＭＳ 明朝" w:hAnsi="Times New Roman" w:cs="Times New Roman" w:hint="eastAsia"/>
          <w:color w:val="000000"/>
          <w:spacing w:val="2"/>
          <w:w w:val="66"/>
          <w:kern w:val="0"/>
          <w:sz w:val="24"/>
          <w:szCs w:val="24"/>
        </w:rPr>
        <w:t>購入時金額が１千万以上　　　共同利用が前提となっている</w:t>
      </w:r>
      <w:r>
        <w:rPr>
          <w:rFonts w:ascii="ＭＳ 明朝" w:eastAsia="ＭＳ 明朝" w:hAnsi="Times New Roman" w:cs="Times New Roman" w:hint="eastAsia"/>
          <w:color w:val="000000"/>
          <w:spacing w:val="2"/>
          <w:w w:val="66"/>
          <w:kern w:val="0"/>
          <w:sz w:val="24"/>
          <w:szCs w:val="24"/>
        </w:rPr>
        <w:t xml:space="preserve">　</w:t>
      </w:r>
      <w:r w:rsidRPr="00923C4A">
        <w:rPr>
          <w:rFonts w:ascii="ＭＳ 明朝" w:eastAsia="ＭＳ 明朝" w:hAnsi="Times New Roman" w:cs="Times New Roman" w:hint="eastAsia"/>
          <w:color w:val="000000"/>
          <w:spacing w:val="2"/>
          <w:w w:val="66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</w:p>
    <w:p w:rsidR="00F87B29" w:rsidRPr="00215D7F" w:rsidRDefault="00F87B29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C0B8A" w:rsidRPr="00215D7F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337F0F">
        <w:rPr>
          <w:rFonts w:ascii="ＭＳ 明朝" w:eastAsia="ＭＳ 明朝" w:hAnsi="Times New Roman" w:cs="Times New Roman" w:hint="eastAsia"/>
          <w:color w:val="000000"/>
          <w:spacing w:val="45"/>
          <w:kern w:val="0"/>
          <w:sz w:val="24"/>
          <w:szCs w:val="24"/>
          <w:fitText w:val="1230" w:id="1639697409"/>
        </w:rPr>
        <w:t>設置場</w:t>
      </w:r>
      <w:r w:rsidRPr="00337F0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fitText w:val="1230" w:id="1639697409"/>
        </w:rPr>
        <w:t>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:rsidR="003C0B8A" w:rsidRPr="00215D7F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C0B8A" w:rsidRPr="00215D7F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使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用</w:t>
      </w:r>
      <w:r w:rsidR="00337F0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料：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  <w:r w:rsidR="00215D7F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円（単位：　　　　　　　</w:t>
      </w:r>
      <w:r w:rsidR="00215D7F"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）</w:t>
      </w:r>
    </w:p>
    <w:p w:rsidR="003C0B8A" w:rsidRDefault="003C0B8A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37F0F" w:rsidRDefault="00337F0F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（積算内訳：　　　　　　　　　　　　　　　　　　　　　　　　　　）</w:t>
      </w:r>
    </w:p>
    <w:p w:rsidR="00337F0F" w:rsidRDefault="00337F0F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37F0F" w:rsidRPr="00215D7F" w:rsidRDefault="00337F0F" w:rsidP="00337F0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依頼分析料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  <w:r w:rsidRPr="00215D7F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single"/>
        </w:rPr>
        <w:t xml:space="preserve">　　　　　　　　　　円（単位：　　　　　　　　　　）</w:t>
      </w:r>
    </w:p>
    <w:p w:rsidR="00337F0F" w:rsidRPr="00337F0F" w:rsidRDefault="00337F0F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337F0F" w:rsidRDefault="00337F0F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（積算内訳：　　　　　　　　　　　　　　　　　　　　　　　　　　）</w:t>
      </w:r>
    </w:p>
    <w:p w:rsidR="00337F0F" w:rsidRDefault="00337F0F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A7732" w:rsidRDefault="005A7732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lastRenderedPageBreak/>
        <w:t xml:space="preserve">　機器情報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（性能やどのようなことができるのかなどを記入してください。）</w:t>
      </w:r>
    </w:p>
    <w:p w:rsidR="00D31200" w:rsidRDefault="00D31200" w:rsidP="00215D7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5A7732" w:rsidTr="00F87B29">
        <w:trPr>
          <w:trHeight w:val="694"/>
        </w:trPr>
        <w:tc>
          <w:tcPr>
            <w:tcW w:w="8647" w:type="dxa"/>
          </w:tcPr>
          <w:p w:rsidR="00F87B29" w:rsidRDefault="00F87B29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923C4A" w:rsidRDefault="00923C4A" w:rsidP="00215D7F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0F142C" w:rsidRDefault="000F142C" w:rsidP="00337F0F">
      <w:pPr>
        <w:overflowPunct w:val="0"/>
        <w:spacing w:line="0" w:lineRule="atLeast"/>
        <w:ind w:left="221" w:hangingChars="100" w:hanging="22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p w:rsidR="005A7732" w:rsidRDefault="005A7732" w:rsidP="00337F0F">
      <w:pPr>
        <w:overflowPunct w:val="0"/>
        <w:spacing w:line="0" w:lineRule="atLeast"/>
        <w:ind w:left="221" w:hangingChars="100" w:hanging="22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※　本申請書に記載された内容は、</w:t>
      </w:r>
      <w:r w:rsidR="00923C4A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（　）の部分</w:t>
      </w:r>
      <w:r w:rsidR="00337F0F"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を除き、</w:t>
      </w:r>
      <w:r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HP等に記載し</w:t>
      </w:r>
      <w:r w:rsidR="00210A51"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、</w:t>
      </w:r>
      <w:r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公表されます</w:t>
      </w:r>
      <w:r w:rsidR="00210A51"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。</w:t>
      </w:r>
    </w:p>
    <w:p w:rsidR="00F87B29" w:rsidRPr="000F142C" w:rsidRDefault="00923C4A" w:rsidP="00337F0F">
      <w:pPr>
        <w:overflowPunct w:val="0"/>
        <w:spacing w:line="0" w:lineRule="atLeast"/>
        <w:ind w:left="221" w:hangingChars="100" w:hanging="22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 xml:space="preserve">※　</w:t>
      </w:r>
      <w:r w:rsidR="00D31200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原則、購入時金額が1,000万円以上又は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共同利用が前提となっている</w:t>
      </w:r>
      <w:r w:rsidR="00D31200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分析機器を対象とします。共同利用が前提となっている</w:t>
      </w:r>
      <w:r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場合は、その証明</w:t>
      </w:r>
      <w:r w:rsidR="00F87B29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となる申請書等を添付してください。</w:t>
      </w:r>
    </w:p>
    <w:p w:rsidR="000F142C" w:rsidRDefault="000F142C" w:rsidP="00337F0F">
      <w:pPr>
        <w:overflowPunct w:val="0"/>
        <w:spacing w:line="0" w:lineRule="atLeast"/>
        <w:ind w:left="221" w:hangingChars="100" w:hanging="221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  <w:r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※　使用料等の設定については、消耗品、人件費、維持</w:t>
      </w:r>
      <w:r w:rsidR="00230943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管理費等を考慮するとともに、民業圧迫</w:t>
      </w:r>
      <w:r w:rsidR="00923C4A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（</w:t>
      </w:r>
      <w:r w:rsidR="00923C4A" w:rsidRPr="00923C4A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民間で同様のサービスを提供している場合、比して許容範囲を超えた安価に設定するなど</w:t>
      </w:r>
      <w:r w:rsidR="00923C4A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）</w:t>
      </w:r>
      <w:r w:rsidR="00230943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にならないように設定してください</w:t>
      </w:r>
      <w:r w:rsidRPr="000F142C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Cs w:val="21"/>
        </w:rPr>
        <w:t>。</w:t>
      </w:r>
    </w:p>
    <w:p w:rsidR="00923C4A" w:rsidRDefault="00923C4A">
      <w:pPr>
        <w:widowControl/>
        <w:jc w:val="left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</w:rPr>
      </w:pPr>
    </w:p>
    <w:sectPr w:rsidR="00923C4A" w:rsidSect="00346FD3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5D4" w:rsidRDefault="00B535D4" w:rsidP="008409CF">
      <w:r>
        <w:separator/>
      </w:r>
    </w:p>
  </w:endnote>
  <w:endnote w:type="continuationSeparator" w:id="0">
    <w:p w:rsidR="00B535D4" w:rsidRDefault="00B535D4" w:rsidP="0084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5D4" w:rsidRDefault="00B535D4" w:rsidP="008409CF">
      <w:r>
        <w:separator/>
      </w:r>
    </w:p>
  </w:footnote>
  <w:footnote w:type="continuationSeparator" w:id="0">
    <w:p w:rsidR="00B535D4" w:rsidRDefault="00B535D4" w:rsidP="00840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32"/>
    <w:rsid w:val="00080832"/>
    <w:rsid w:val="000C4793"/>
    <w:rsid w:val="000F142C"/>
    <w:rsid w:val="000F727E"/>
    <w:rsid w:val="000F72BD"/>
    <w:rsid w:val="00151B26"/>
    <w:rsid w:val="001B0FC3"/>
    <w:rsid w:val="001D47D1"/>
    <w:rsid w:val="001E4091"/>
    <w:rsid w:val="001F5A93"/>
    <w:rsid w:val="00210A51"/>
    <w:rsid w:val="00211360"/>
    <w:rsid w:val="00215D7F"/>
    <w:rsid w:val="00230943"/>
    <w:rsid w:val="00254E54"/>
    <w:rsid w:val="00294D5D"/>
    <w:rsid w:val="00337F0F"/>
    <w:rsid w:val="00346FD3"/>
    <w:rsid w:val="00367AE2"/>
    <w:rsid w:val="00393CA6"/>
    <w:rsid w:val="003A1165"/>
    <w:rsid w:val="003A5139"/>
    <w:rsid w:val="003C0B8A"/>
    <w:rsid w:val="003C11BE"/>
    <w:rsid w:val="004449FB"/>
    <w:rsid w:val="0047235B"/>
    <w:rsid w:val="004E0D0B"/>
    <w:rsid w:val="004F007C"/>
    <w:rsid w:val="00522A6E"/>
    <w:rsid w:val="00542ACE"/>
    <w:rsid w:val="00574F60"/>
    <w:rsid w:val="005957BD"/>
    <w:rsid w:val="005A7732"/>
    <w:rsid w:val="005C4D89"/>
    <w:rsid w:val="005F3AD7"/>
    <w:rsid w:val="006464BF"/>
    <w:rsid w:val="00654C8F"/>
    <w:rsid w:val="006B406E"/>
    <w:rsid w:val="006D421B"/>
    <w:rsid w:val="00741208"/>
    <w:rsid w:val="00797B3D"/>
    <w:rsid w:val="007D787E"/>
    <w:rsid w:val="007F0BB1"/>
    <w:rsid w:val="00812676"/>
    <w:rsid w:val="008409CF"/>
    <w:rsid w:val="00845EE1"/>
    <w:rsid w:val="00853379"/>
    <w:rsid w:val="008A6F25"/>
    <w:rsid w:val="008A7E13"/>
    <w:rsid w:val="008B4F4E"/>
    <w:rsid w:val="008C79BB"/>
    <w:rsid w:val="00912C26"/>
    <w:rsid w:val="00923C4A"/>
    <w:rsid w:val="009267E3"/>
    <w:rsid w:val="00940EFB"/>
    <w:rsid w:val="00956FF9"/>
    <w:rsid w:val="009E22EA"/>
    <w:rsid w:val="00A123E0"/>
    <w:rsid w:val="00A250D7"/>
    <w:rsid w:val="00A421F2"/>
    <w:rsid w:val="00A81D2B"/>
    <w:rsid w:val="00A84704"/>
    <w:rsid w:val="00B204DB"/>
    <w:rsid w:val="00B44F83"/>
    <w:rsid w:val="00B535D4"/>
    <w:rsid w:val="00B90652"/>
    <w:rsid w:val="00BC05C4"/>
    <w:rsid w:val="00C013D3"/>
    <w:rsid w:val="00C75C0A"/>
    <w:rsid w:val="00C929F7"/>
    <w:rsid w:val="00C96493"/>
    <w:rsid w:val="00D00B29"/>
    <w:rsid w:val="00D21A8F"/>
    <w:rsid w:val="00D31200"/>
    <w:rsid w:val="00D712EF"/>
    <w:rsid w:val="00D928F1"/>
    <w:rsid w:val="00DA5270"/>
    <w:rsid w:val="00DB000E"/>
    <w:rsid w:val="00DF6F40"/>
    <w:rsid w:val="00E83E0C"/>
    <w:rsid w:val="00F730DB"/>
    <w:rsid w:val="00F87B29"/>
    <w:rsid w:val="00FA55FC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84400"/>
  <w15:docId w15:val="{1E4328D1-07AE-4337-A952-DADF7541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CF"/>
  </w:style>
  <w:style w:type="paragraph" w:styleId="a5">
    <w:name w:val="footer"/>
    <w:basedOn w:val="a"/>
    <w:link w:val="a6"/>
    <w:uiPriority w:val="99"/>
    <w:unhideWhenUsed/>
    <w:rsid w:val="00840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CF"/>
  </w:style>
  <w:style w:type="paragraph" w:styleId="a7">
    <w:name w:val="List Paragraph"/>
    <w:basedOn w:val="a"/>
    <w:uiPriority w:val="34"/>
    <w:qFormat/>
    <w:rsid w:val="008A6F25"/>
    <w:pPr>
      <w:ind w:leftChars="400" w:left="840"/>
    </w:pPr>
  </w:style>
  <w:style w:type="table" w:styleId="a8">
    <w:name w:val="Table Grid"/>
    <w:basedOn w:val="a1"/>
    <w:uiPriority w:val="59"/>
    <w:rsid w:val="005A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愛生</dc:creator>
  <cp:lastModifiedBy>大矢　真</cp:lastModifiedBy>
  <cp:revision>2</cp:revision>
  <cp:lastPrinted>2018-07-06T11:55:00Z</cp:lastPrinted>
  <dcterms:created xsi:type="dcterms:W3CDTF">2020-09-30T05:00:00Z</dcterms:created>
  <dcterms:modified xsi:type="dcterms:W3CDTF">2020-09-30T05:00:00Z</dcterms:modified>
</cp:coreProperties>
</file>